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F377" w14:textId="77777777" w:rsidR="005B5C2F" w:rsidRPr="005E06B5" w:rsidRDefault="005B5C2F" w:rsidP="005B5C2F">
      <w:pPr>
        <w:rPr>
          <w:rFonts w:ascii="Tahoma" w:hAnsi="Tahoma" w:cs="Tahoma"/>
          <w:b/>
          <w:sz w:val="32"/>
          <w:szCs w:val="32"/>
          <w:u w:val="single"/>
        </w:rPr>
      </w:pPr>
      <w:r>
        <w:rPr>
          <w:rFonts w:ascii="Tahoma" w:hAnsi="Tahoma" w:cs="Tahoma"/>
          <w:b/>
          <w:sz w:val="32"/>
          <w:szCs w:val="32"/>
          <w:u w:val="single"/>
        </w:rPr>
        <w:t>Eldene Pre-School &amp; Toddlers</w:t>
      </w:r>
    </w:p>
    <w:p w14:paraId="31F2BE79" w14:textId="77777777" w:rsidR="005B5C2F" w:rsidRDefault="005B5C2F" w:rsidP="005B5C2F">
      <w:r w:rsidRPr="005E06B5">
        <w:rPr>
          <w:noProof/>
        </w:rPr>
        <w:drawing>
          <wp:anchor distT="0" distB="0" distL="114300" distR="114300" simplePos="0" relativeHeight="251659264" behindDoc="1" locked="0" layoutInCell="1" allowOverlap="1" wp14:anchorId="3B88DFB0" wp14:editId="0CFA23C1">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4882022C" w14:textId="77777777" w:rsidR="005B5C2F" w:rsidRPr="005E06B5" w:rsidRDefault="005B5C2F" w:rsidP="005B5C2F"/>
    <w:p w14:paraId="3E9A2BA3" w14:textId="77777777" w:rsidR="005B5C2F" w:rsidRPr="005E06B5" w:rsidRDefault="005B5C2F" w:rsidP="005B5C2F">
      <w:r>
        <w:t>.</w:t>
      </w:r>
    </w:p>
    <w:p w14:paraId="5AE6DA88" w14:textId="77777777" w:rsidR="00DF7C0A" w:rsidRDefault="00DF7C0A"/>
    <w:p w14:paraId="659DE0C9" w14:textId="45AB96E6" w:rsidR="005B5C2F" w:rsidRDefault="005B5C2F">
      <w:pPr>
        <w:rPr>
          <w:rFonts w:ascii="Tahoma" w:hAnsi="Tahoma" w:cs="Tahoma"/>
          <w:b/>
          <w:bCs/>
          <w:sz w:val="24"/>
          <w:szCs w:val="24"/>
        </w:rPr>
      </w:pPr>
      <w:r w:rsidRPr="005B5C2F">
        <w:rPr>
          <w:rFonts w:ascii="Tahoma" w:hAnsi="Tahoma" w:cs="Tahoma"/>
          <w:b/>
          <w:bCs/>
          <w:sz w:val="24"/>
          <w:szCs w:val="24"/>
        </w:rPr>
        <w:t xml:space="preserve">6.7 Food for Play &amp; Cooking activities </w:t>
      </w:r>
      <w:proofErr w:type="gramStart"/>
      <w:r w:rsidRPr="005B5C2F">
        <w:rPr>
          <w:rFonts w:ascii="Tahoma" w:hAnsi="Tahoma" w:cs="Tahoma"/>
          <w:b/>
          <w:bCs/>
          <w:sz w:val="24"/>
          <w:szCs w:val="24"/>
        </w:rPr>
        <w:t>policy</w:t>
      </w:r>
      <w:proofErr w:type="gramEnd"/>
    </w:p>
    <w:p w14:paraId="1C29C449" w14:textId="77777777" w:rsidR="005B5C2F" w:rsidRPr="005B5C2F" w:rsidRDefault="005B5C2F" w:rsidP="005B5C2F">
      <w:pPr>
        <w:spacing w:before="120" w:after="120" w:line="360" w:lineRule="auto"/>
        <w:rPr>
          <w:rFonts w:ascii="Tahoma" w:hAnsi="Tahoma" w:cs="Tahoma"/>
          <w:iCs/>
          <w:sz w:val="20"/>
          <w:szCs w:val="20"/>
        </w:rPr>
      </w:pPr>
      <w:r w:rsidRPr="005B5C2F">
        <w:rPr>
          <w:rFonts w:ascii="Tahoma" w:hAnsi="Tahoma" w:cs="Tahoma"/>
          <w:iCs/>
          <w:sz w:val="20"/>
          <w:szCs w:val="20"/>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095BDB4C"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Food for play may include dough, corn flour, pasta, rice, food colourings/flavourings.</w:t>
      </w:r>
    </w:p>
    <w:p w14:paraId="23F89D9F"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Jelly (including jelly cubes) is not used for play.</w:t>
      </w:r>
    </w:p>
    <w:p w14:paraId="13C39A48"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Food for play is risk assessed against the 14 allergens referred and is included in the written risk assessment undertaken for children with specific allergies.</w:t>
      </w:r>
    </w:p>
    <w:p w14:paraId="52027480"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Staff are constantly alert to the potential hazards of food play, in particular choking hazards and signs of previously undetected allergies.</w:t>
      </w:r>
    </w:p>
    <w:p w14:paraId="433C431E"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 xml:space="preserve">Pulses are not recommended as they can be poisonous when raw or may choke. </w:t>
      </w:r>
    </w:p>
    <w:p w14:paraId="79E7AFF6" w14:textId="77777777" w:rsidR="005B5C2F" w:rsidRPr="005B5C2F" w:rsidRDefault="005B5C2F" w:rsidP="005B5C2F">
      <w:pPr>
        <w:numPr>
          <w:ilvl w:val="0"/>
          <w:numId w:val="1"/>
        </w:numPr>
        <w:spacing w:before="120" w:after="120" w:line="360" w:lineRule="auto"/>
        <w:rPr>
          <w:rFonts w:ascii="Tahoma" w:hAnsi="Tahoma" w:cs="Tahoma"/>
          <w:sz w:val="20"/>
          <w:szCs w:val="20"/>
        </w:rPr>
      </w:pPr>
      <w:r w:rsidRPr="005B5C2F">
        <w:rPr>
          <w:rFonts w:ascii="Tahoma" w:hAnsi="Tahoma" w:cs="Tahoma"/>
          <w:sz w:val="20"/>
          <w:szCs w:val="20"/>
        </w:rPr>
        <w:t>The use of raw vegetables for printing is discouraged.</w:t>
      </w:r>
    </w:p>
    <w:p w14:paraId="485656F2" w14:textId="77777777" w:rsidR="005B5C2F" w:rsidRPr="005B5C2F" w:rsidRDefault="005B5C2F" w:rsidP="005B5C2F">
      <w:pPr>
        <w:numPr>
          <w:ilvl w:val="0"/>
          <w:numId w:val="2"/>
        </w:numPr>
        <w:spacing w:before="120" w:after="120" w:line="360" w:lineRule="auto"/>
        <w:rPr>
          <w:rFonts w:ascii="Tahoma" w:hAnsi="Tahoma" w:cs="Tahoma"/>
          <w:sz w:val="20"/>
          <w:szCs w:val="20"/>
        </w:rPr>
      </w:pPr>
      <w:r w:rsidRPr="005B5C2F">
        <w:rPr>
          <w:rFonts w:ascii="Tahoma" w:hAnsi="Tahoma" w:cs="Tahoma"/>
          <w:sz w:val="20"/>
          <w:szCs w:val="20"/>
        </w:rPr>
        <w:t>Dried food that is used for play should be kept away from food used for cooking.</w:t>
      </w:r>
    </w:p>
    <w:p w14:paraId="33524F04" w14:textId="77777777" w:rsidR="005B5C2F" w:rsidRPr="005B5C2F" w:rsidRDefault="005B5C2F" w:rsidP="005B5C2F">
      <w:pPr>
        <w:numPr>
          <w:ilvl w:val="0"/>
          <w:numId w:val="2"/>
        </w:numPr>
        <w:spacing w:before="120" w:after="120" w:line="360" w:lineRule="auto"/>
        <w:rPr>
          <w:rFonts w:ascii="Tahoma" w:hAnsi="Tahoma" w:cs="Tahoma"/>
          <w:sz w:val="20"/>
          <w:szCs w:val="20"/>
        </w:rPr>
      </w:pPr>
      <w:r w:rsidRPr="005B5C2F">
        <w:rPr>
          <w:rFonts w:ascii="Tahoma" w:hAnsi="Tahoma" w:cs="Tahoma"/>
          <w:sz w:val="20"/>
          <w:szCs w:val="20"/>
        </w:rPr>
        <w:t>Foods that are cooked and used for play, such as dough, have a limited shelf life.</w:t>
      </w:r>
    </w:p>
    <w:p w14:paraId="77AE22C4" w14:textId="77777777" w:rsidR="005B5C2F" w:rsidRPr="005B5C2F" w:rsidRDefault="005B5C2F" w:rsidP="005B5C2F">
      <w:pPr>
        <w:numPr>
          <w:ilvl w:val="0"/>
          <w:numId w:val="2"/>
        </w:numPr>
        <w:spacing w:before="120" w:after="120" w:line="360" w:lineRule="auto"/>
        <w:rPr>
          <w:rFonts w:ascii="Tahoma" w:hAnsi="Tahoma" w:cs="Tahoma"/>
          <w:sz w:val="20"/>
          <w:szCs w:val="20"/>
        </w:rPr>
      </w:pPr>
      <w:r w:rsidRPr="005B5C2F">
        <w:rPr>
          <w:rFonts w:ascii="Tahoma" w:hAnsi="Tahoma" w:cs="Tahoma"/>
          <w:sz w:val="20"/>
          <w:szCs w:val="20"/>
        </w:rPr>
        <w:t>Cornflour is always mixed with water before given for play.</w:t>
      </w:r>
    </w:p>
    <w:p w14:paraId="6E78C2FE" w14:textId="77777777" w:rsidR="005B5C2F" w:rsidRPr="005B5C2F" w:rsidRDefault="005B5C2F" w:rsidP="005B5C2F">
      <w:pPr>
        <w:numPr>
          <w:ilvl w:val="0"/>
          <w:numId w:val="2"/>
        </w:numPr>
        <w:spacing w:before="120" w:after="120" w:line="360" w:lineRule="auto"/>
        <w:rPr>
          <w:rFonts w:ascii="Tahoma" w:hAnsi="Tahoma" w:cs="Tahoma"/>
          <w:sz w:val="20"/>
          <w:szCs w:val="20"/>
        </w:rPr>
      </w:pPr>
      <w:r w:rsidRPr="005B5C2F">
        <w:rPr>
          <w:rFonts w:ascii="Tahoma" w:hAnsi="Tahoma" w:cs="Tahoma"/>
          <w:sz w:val="20"/>
          <w:szCs w:val="20"/>
        </w:rPr>
        <w:t xml:space="preserve">Cornflower and cooked pasta are discarded after an activity; high risk of bacteria forming. </w:t>
      </w:r>
    </w:p>
    <w:p w14:paraId="29DD8BFA" w14:textId="77777777" w:rsidR="005B5C2F" w:rsidRPr="005B5C2F" w:rsidRDefault="005B5C2F" w:rsidP="005B5C2F">
      <w:pPr>
        <w:numPr>
          <w:ilvl w:val="0"/>
          <w:numId w:val="2"/>
        </w:numPr>
        <w:spacing w:before="120" w:after="120" w:line="360" w:lineRule="auto"/>
        <w:rPr>
          <w:rFonts w:ascii="Tahoma" w:hAnsi="Tahoma" w:cs="Tahoma"/>
          <w:sz w:val="20"/>
          <w:szCs w:val="20"/>
        </w:rPr>
      </w:pPr>
      <w:r w:rsidRPr="005B5C2F">
        <w:rPr>
          <w:rFonts w:ascii="Tahoma" w:hAnsi="Tahoma" w:cs="Tahoma"/>
          <w:sz w:val="20"/>
          <w:szCs w:val="20"/>
        </w:rPr>
        <w:t>Utensils used for play food are washed thoroughly after use.</w:t>
      </w:r>
    </w:p>
    <w:p w14:paraId="334FB97B" w14:textId="77777777" w:rsidR="005B5C2F" w:rsidRPr="005B5C2F" w:rsidRDefault="005B5C2F" w:rsidP="005B5C2F">
      <w:pPr>
        <w:spacing w:before="120" w:after="120" w:line="360" w:lineRule="auto"/>
        <w:rPr>
          <w:rFonts w:ascii="Tahoma" w:hAnsi="Tahoma" w:cs="Tahoma"/>
          <w:b/>
          <w:bCs/>
          <w:sz w:val="20"/>
          <w:szCs w:val="20"/>
        </w:rPr>
      </w:pPr>
      <w:r w:rsidRPr="005B5C2F">
        <w:rPr>
          <w:rFonts w:ascii="Tahoma" w:hAnsi="Tahoma" w:cs="Tahoma"/>
          <w:b/>
          <w:bCs/>
          <w:sz w:val="20"/>
          <w:szCs w:val="20"/>
        </w:rPr>
        <w:t>Children’s cooking activities</w:t>
      </w:r>
    </w:p>
    <w:p w14:paraId="148B7E5A"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Before undertaking any cooking activity with children, members of staff should check for allergies and intolerances by checking children’s records.</w:t>
      </w:r>
    </w:p>
    <w:p w14:paraId="467AEDEE"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 xml:space="preserve">Children are taught basic hygiene skills such as the need to wash hands thoroughly before handling food, and again after going to the toilet, blowing their </w:t>
      </w:r>
      <w:proofErr w:type="gramStart"/>
      <w:r w:rsidRPr="005B5C2F">
        <w:rPr>
          <w:rFonts w:ascii="Tahoma" w:hAnsi="Tahoma" w:cs="Tahoma"/>
          <w:sz w:val="20"/>
          <w:szCs w:val="20"/>
        </w:rPr>
        <w:t>nose</w:t>
      </w:r>
      <w:proofErr w:type="gramEnd"/>
      <w:r w:rsidRPr="005B5C2F">
        <w:rPr>
          <w:rFonts w:ascii="Tahoma" w:hAnsi="Tahoma" w:cs="Tahoma"/>
          <w:sz w:val="20"/>
          <w:szCs w:val="20"/>
        </w:rPr>
        <w:t xml:space="preserve"> or coughing.</w:t>
      </w:r>
    </w:p>
    <w:p w14:paraId="750695E1"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The area to be used for cooking is cleaned; a plastic tablecloth is advised.</w:t>
      </w:r>
    </w:p>
    <w:p w14:paraId="18B0D173"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lastRenderedPageBreak/>
        <w:t>Children should wear aprons that are used just for cooking.</w:t>
      </w:r>
    </w:p>
    <w:p w14:paraId="525FF43B"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 xml:space="preserve">Utensils provided are for children to use </w:t>
      </w:r>
      <w:r w:rsidRPr="005B5C2F">
        <w:rPr>
          <w:rFonts w:ascii="Tahoma" w:hAnsi="Tahoma" w:cs="Tahoma"/>
          <w:bCs/>
          <w:sz w:val="20"/>
          <w:szCs w:val="20"/>
        </w:rPr>
        <w:t>only</w:t>
      </w:r>
      <w:r w:rsidRPr="005B5C2F">
        <w:rPr>
          <w:rFonts w:ascii="Tahoma" w:hAnsi="Tahoma" w:cs="Tahoma"/>
          <w:sz w:val="20"/>
          <w:szCs w:val="20"/>
        </w:rPr>
        <w:t xml:space="preserve"> when cooking, including chopping/rolling boards, bowls, wooden spoons, jugs, and are stored in the kitchen.</w:t>
      </w:r>
    </w:p>
    <w:p w14:paraId="462951E7"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Members of staff encourage children to handle food in a hygienic manner.</w:t>
      </w:r>
    </w:p>
    <w:p w14:paraId="3A37D5EC"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Food ready for cooking or cooling is not left uncovered.</w:t>
      </w:r>
    </w:p>
    <w:p w14:paraId="0B1691C2" w14:textId="77777777" w:rsidR="005B5C2F" w:rsidRPr="005B5C2F" w:rsidRDefault="005B5C2F" w:rsidP="005B5C2F">
      <w:pPr>
        <w:numPr>
          <w:ilvl w:val="0"/>
          <w:numId w:val="3"/>
        </w:numPr>
        <w:spacing w:before="120" w:after="120" w:line="360" w:lineRule="auto"/>
        <w:ind w:left="357" w:hanging="357"/>
        <w:rPr>
          <w:rFonts w:ascii="Tahoma" w:hAnsi="Tahoma" w:cs="Tahoma"/>
          <w:sz w:val="20"/>
          <w:szCs w:val="20"/>
        </w:rPr>
      </w:pPr>
      <w:r w:rsidRPr="005B5C2F">
        <w:rPr>
          <w:rFonts w:ascii="Tahoma" w:hAnsi="Tahoma" w:cs="Tahoma"/>
          <w:sz w:val="20"/>
          <w:szCs w:val="20"/>
        </w:rPr>
        <w:t>Cooked food to go home is put in a paper food bag and refrigerated until home time.</w:t>
      </w:r>
    </w:p>
    <w:p w14:paraId="7BE27CD7" w14:textId="77777777" w:rsidR="005B5C2F" w:rsidRDefault="005B5C2F" w:rsidP="005B5C2F">
      <w:pPr>
        <w:numPr>
          <w:ilvl w:val="0"/>
          <w:numId w:val="3"/>
        </w:numPr>
        <w:spacing w:before="120" w:after="120" w:line="360" w:lineRule="auto"/>
        <w:ind w:left="357" w:hanging="357"/>
        <w:rPr>
          <w:rFonts w:ascii="Arial" w:hAnsi="Arial" w:cs="Arial"/>
        </w:rPr>
      </w:pPr>
      <w:r w:rsidRPr="005B5C2F">
        <w:rPr>
          <w:rFonts w:ascii="Tahoma" w:hAnsi="Tahoma" w:cs="Tahoma"/>
          <w:sz w:val="20"/>
          <w:szCs w:val="20"/>
        </w:rPr>
        <w:t>Food play activities are suspended during outbreaks of illness</w:t>
      </w:r>
      <w:r w:rsidRPr="00D72995">
        <w:rPr>
          <w:rFonts w:ascii="Arial" w:hAnsi="Arial" w:cs="Arial"/>
        </w:rPr>
        <w:t>.</w:t>
      </w:r>
    </w:p>
    <w:p w14:paraId="09E1CB8A" w14:textId="77777777" w:rsidR="005B5C2F" w:rsidRDefault="005B5C2F" w:rsidP="005B5C2F">
      <w:pPr>
        <w:spacing w:before="120" w:after="120" w:line="360" w:lineRule="auto"/>
        <w:rPr>
          <w:rFonts w:ascii="Arial" w:hAnsi="Arial" w:cs="Arial"/>
        </w:rPr>
      </w:pPr>
    </w:p>
    <w:p w14:paraId="53EBDCB0" w14:textId="67661FEA" w:rsidR="005B5C2F" w:rsidRDefault="005B5C2F" w:rsidP="005B5C2F">
      <w:pPr>
        <w:spacing w:before="120" w:after="120" w:line="360" w:lineRule="auto"/>
        <w:rPr>
          <w:rFonts w:ascii="Arial" w:hAnsi="Arial" w:cs="Arial"/>
        </w:rPr>
      </w:pPr>
      <w:r>
        <w:rPr>
          <w:rFonts w:ascii="Arial" w:hAnsi="Arial" w:cs="Arial"/>
        </w:rPr>
        <w:t>This policy was adopted at a meeting of Eldene Pre-School &amp; Toddlers</w:t>
      </w:r>
    </w:p>
    <w:p w14:paraId="51875FC8" w14:textId="694F8661" w:rsidR="005B5C2F" w:rsidRDefault="005B5C2F" w:rsidP="005B5C2F">
      <w:pPr>
        <w:spacing w:before="120" w:after="120" w:line="360" w:lineRule="auto"/>
        <w:rPr>
          <w:rFonts w:ascii="Arial" w:hAnsi="Arial" w:cs="Arial"/>
        </w:rPr>
      </w:pPr>
      <w:r>
        <w:rPr>
          <w:rFonts w:ascii="Arial" w:hAnsi="Arial" w:cs="Arial"/>
        </w:rPr>
        <w:t xml:space="preserve">Held </w:t>
      </w:r>
      <w:proofErr w:type="gramStart"/>
      <w:r>
        <w:rPr>
          <w:rFonts w:ascii="Arial" w:hAnsi="Arial" w:cs="Arial"/>
        </w:rPr>
        <w:t>on:-</w:t>
      </w:r>
      <w:proofErr w:type="gramEnd"/>
      <w:r>
        <w:rPr>
          <w:rFonts w:ascii="Arial" w:hAnsi="Arial" w:cs="Arial"/>
        </w:rPr>
        <w:t xml:space="preserve"> 27</w:t>
      </w:r>
      <w:r w:rsidRPr="005B5C2F">
        <w:rPr>
          <w:rFonts w:ascii="Arial" w:hAnsi="Arial" w:cs="Arial"/>
          <w:vertAlign w:val="superscript"/>
        </w:rPr>
        <w:t>th</w:t>
      </w:r>
      <w:r>
        <w:rPr>
          <w:rFonts w:ascii="Arial" w:hAnsi="Arial" w:cs="Arial"/>
        </w:rPr>
        <w:t xml:space="preserve"> September 2023</w:t>
      </w:r>
    </w:p>
    <w:p w14:paraId="64AE36F4" w14:textId="27F21F19" w:rsidR="005B5C2F" w:rsidRDefault="005B5C2F" w:rsidP="005B5C2F">
      <w:pPr>
        <w:spacing w:before="120" w:after="120" w:line="360" w:lineRule="auto"/>
        <w:rPr>
          <w:rFonts w:ascii="Arial" w:hAnsi="Arial" w:cs="Arial"/>
        </w:rPr>
      </w:pPr>
      <w:r>
        <w:rPr>
          <w:rFonts w:ascii="Arial" w:hAnsi="Arial" w:cs="Arial"/>
        </w:rPr>
        <w:t xml:space="preserve">To be reviewed </w:t>
      </w:r>
      <w:proofErr w:type="gramStart"/>
      <w:r>
        <w:rPr>
          <w:rFonts w:ascii="Arial" w:hAnsi="Arial" w:cs="Arial"/>
        </w:rPr>
        <w:t>on:-</w:t>
      </w:r>
      <w:proofErr w:type="gramEnd"/>
      <w:r>
        <w:rPr>
          <w:rFonts w:ascii="Arial" w:hAnsi="Arial" w:cs="Arial"/>
        </w:rPr>
        <w:t xml:space="preserve"> October 204</w:t>
      </w:r>
    </w:p>
    <w:p w14:paraId="2374990D" w14:textId="5782EB59" w:rsidR="005B5C2F" w:rsidRDefault="005B5C2F" w:rsidP="005B5C2F">
      <w:pPr>
        <w:spacing w:before="120" w:after="120" w:line="360" w:lineRule="auto"/>
        <w:rPr>
          <w:rFonts w:ascii="Arial" w:hAnsi="Arial" w:cs="Arial"/>
        </w:rPr>
      </w:pPr>
      <w:r>
        <w:rPr>
          <w:rFonts w:ascii="Arial" w:hAnsi="Arial" w:cs="Arial"/>
        </w:rPr>
        <w:t>Signed on behalf of Eldene Pre-School &amp; Toddlers</w:t>
      </w:r>
    </w:p>
    <w:p w14:paraId="0BD79BF1" w14:textId="3BA18168" w:rsidR="005B5C2F" w:rsidRDefault="005B5C2F" w:rsidP="005B5C2F">
      <w:pPr>
        <w:pStyle w:val="ListParagraph"/>
        <w:numPr>
          <w:ilvl w:val="0"/>
          <w:numId w:val="4"/>
        </w:numPr>
        <w:spacing w:before="120" w:after="120" w:line="360" w:lineRule="auto"/>
        <w:rPr>
          <w:rFonts w:ascii="Dreaming Outloud Script Pro" w:hAnsi="Dreaming Outloud Script Pro" w:cs="Dreaming Outloud Script Pro"/>
        </w:rPr>
      </w:pPr>
      <w:r>
        <w:rPr>
          <w:rFonts w:ascii="Dreaming Outloud Script Pro" w:hAnsi="Dreaming Outloud Script Pro" w:cs="Dreaming Outloud Script Pro"/>
        </w:rPr>
        <w:t>Hanrahan</w:t>
      </w:r>
    </w:p>
    <w:p w14:paraId="7BBBCD62" w14:textId="6FBA9D28" w:rsidR="005B5C2F" w:rsidRPr="005B5C2F" w:rsidRDefault="005B5C2F" w:rsidP="005B5C2F">
      <w:pPr>
        <w:spacing w:before="120" w:after="120" w:line="360" w:lineRule="auto"/>
        <w:rPr>
          <w:rFonts w:ascii="Tahoma" w:hAnsi="Tahoma" w:cs="Tahoma"/>
        </w:rPr>
      </w:pPr>
      <w:r>
        <w:rPr>
          <w:rFonts w:ascii="Tahoma" w:hAnsi="Tahoma" w:cs="Tahoma"/>
        </w:rPr>
        <w:t>Ann-Marie Hanrahan - Chairperson</w:t>
      </w:r>
    </w:p>
    <w:p w14:paraId="0E2D4E65" w14:textId="77777777" w:rsidR="005B5C2F" w:rsidRPr="005B5C2F" w:rsidRDefault="005B5C2F">
      <w:pPr>
        <w:rPr>
          <w:rFonts w:ascii="Tahoma" w:hAnsi="Tahoma" w:cs="Tahoma"/>
          <w:sz w:val="20"/>
          <w:szCs w:val="20"/>
        </w:rPr>
      </w:pPr>
    </w:p>
    <w:sectPr w:rsidR="005B5C2F" w:rsidRPr="005B5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1"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3D7304"/>
    <w:multiLevelType w:val="hybridMultilevel"/>
    <w:tmpl w:val="55F86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987442649">
    <w:abstractNumId w:val="0"/>
  </w:num>
  <w:num w:numId="2" w16cid:durableId="233005167">
    <w:abstractNumId w:val="3"/>
  </w:num>
  <w:num w:numId="3" w16cid:durableId="1268150030">
    <w:abstractNumId w:val="1"/>
  </w:num>
  <w:num w:numId="4" w16cid:durableId="75840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2F"/>
    <w:rsid w:val="005B5C2F"/>
    <w:rsid w:val="00D502D0"/>
    <w:rsid w:val="00DF7C0A"/>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B335"/>
  <w15:chartTrackingRefBased/>
  <w15:docId w15:val="{82EE4879-CACE-40B2-8A07-2EF84EC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2F"/>
    <w:pPr>
      <w:spacing w:after="200" w:line="276"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2</cp:revision>
  <dcterms:created xsi:type="dcterms:W3CDTF">2023-10-02T13:35:00Z</dcterms:created>
  <dcterms:modified xsi:type="dcterms:W3CDTF">2023-10-02T13:35:00Z</dcterms:modified>
</cp:coreProperties>
</file>