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DEAF0" w14:textId="77777777" w:rsidR="00C11C24" w:rsidRDefault="00C11C24"/>
    <w:p w14:paraId="7BBAD99E" w14:textId="77777777" w:rsidR="0014396B" w:rsidRDefault="0014396B"/>
    <w:p w14:paraId="4A3B79D5" w14:textId="77777777" w:rsidR="0014396B" w:rsidRDefault="0014396B">
      <w:pPr>
        <w:rPr>
          <w:rFonts w:ascii="Tahoma" w:hAnsi="Tahoma" w:cs="Tahoma"/>
        </w:rPr>
      </w:pPr>
      <w:r w:rsidRPr="0014396B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08919FF2" wp14:editId="55B1B4D8">
            <wp:simplePos x="0" y="0"/>
            <wp:positionH relativeFrom="column">
              <wp:posOffset>66675</wp:posOffset>
            </wp:positionH>
            <wp:positionV relativeFrom="paragraph">
              <wp:posOffset>-532130</wp:posOffset>
            </wp:positionV>
            <wp:extent cx="1447800" cy="1485900"/>
            <wp:effectExtent l="19050" t="0" r="0" b="0"/>
            <wp:wrapThrough wrapText="bothSides">
              <wp:wrapPolygon edited="0">
                <wp:start x="-284" y="0"/>
                <wp:lineTo x="-284" y="21323"/>
                <wp:lineTo x="21600" y="21323"/>
                <wp:lineTo x="21600" y="0"/>
                <wp:lineTo x="-284" y="0"/>
              </wp:wrapPolygon>
            </wp:wrapThrough>
            <wp:docPr id="1" name="Picture 2" descr="http://www.eldenepreschool.co.uk/images/three_han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ldenepreschool.co.uk/images/three_hands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396B">
        <w:rPr>
          <w:rFonts w:ascii="Tahoma" w:hAnsi="Tahoma" w:cs="Tahoma"/>
          <w:b/>
          <w:sz w:val="32"/>
          <w:szCs w:val="32"/>
          <w:u w:val="single"/>
        </w:rPr>
        <w:t>Eldene Pre-School &amp; Toddlers</w:t>
      </w:r>
    </w:p>
    <w:p w14:paraId="66BDCEE5" w14:textId="77777777" w:rsidR="0014396B" w:rsidRPr="0014396B" w:rsidRDefault="0014396B" w:rsidP="0014396B">
      <w:pPr>
        <w:rPr>
          <w:rFonts w:ascii="Tahoma" w:hAnsi="Tahoma" w:cs="Tahoma"/>
        </w:rPr>
      </w:pPr>
    </w:p>
    <w:p w14:paraId="1AB72453" w14:textId="77777777" w:rsidR="0014396B" w:rsidRPr="0014396B" w:rsidRDefault="0014396B" w:rsidP="0014396B">
      <w:pPr>
        <w:rPr>
          <w:rFonts w:ascii="Tahoma" w:hAnsi="Tahoma" w:cs="Tahoma"/>
        </w:rPr>
      </w:pPr>
    </w:p>
    <w:p w14:paraId="7EF944A9" w14:textId="77777777" w:rsidR="0014396B" w:rsidRPr="0014396B" w:rsidRDefault="0014396B" w:rsidP="0014396B">
      <w:pPr>
        <w:rPr>
          <w:rFonts w:ascii="Tahoma" w:hAnsi="Tahoma" w:cs="Tahoma"/>
        </w:rPr>
      </w:pPr>
    </w:p>
    <w:p w14:paraId="3BCC16A8" w14:textId="77777777" w:rsidR="0014396B" w:rsidRDefault="0014396B" w:rsidP="0014396B">
      <w:pPr>
        <w:rPr>
          <w:rFonts w:ascii="Tahoma" w:hAnsi="Tahoma" w:cs="Tahoma"/>
        </w:rPr>
      </w:pPr>
    </w:p>
    <w:p w14:paraId="1F8E1043" w14:textId="77777777" w:rsidR="0014396B" w:rsidRDefault="00513BB4" w:rsidP="0014396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1:K    </w:t>
      </w:r>
      <w:r w:rsidR="0014396B">
        <w:rPr>
          <w:rFonts w:ascii="Tahoma" w:hAnsi="Tahoma" w:cs="Tahoma"/>
          <w:b/>
        </w:rPr>
        <w:t>ICT (Information, Communication and Technology) Policy</w:t>
      </w:r>
    </w:p>
    <w:p w14:paraId="28129D07" w14:textId="77777777" w:rsidR="0014396B" w:rsidRDefault="0014396B" w:rsidP="0014396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Statement of intent</w:t>
      </w:r>
    </w:p>
    <w:p w14:paraId="6D1EE258" w14:textId="77777777" w:rsidR="0014396B" w:rsidRPr="002C1286" w:rsidRDefault="0014396B" w:rsidP="0014396B">
      <w:pPr>
        <w:rPr>
          <w:rFonts w:ascii="Tahoma" w:hAnsi="Tahoma" w:cs="Tahoma"/>
          <w:b/>
          <w:bCs/>
          <w:sz w:val="20"/>
          <w:szCs w:val="20"/>
        </w:rPr>
      </w:pPr>
      <w:r w:rsidRPr="002C1286">
        <w:rPr>
          <w:rFonts w:ascii="Tahoma" w:hAnsi="Tahoma" w:cs="Tahoma"/>
          <w:b/>
          <w:bCs/>
          <w:sz w:val="20"/>
          <w:szCs w:val="20"/>
        </w:rPr>
        <w:t>Aim</w:t>
      </w:r>
    </w:p>
    <w:p w14:paraId="54DE2AC6" w14:textId="77777777" w:rsidR="0014396B" w:rsidRDefault="0014396B" w:rsidP="0014396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 Eldene Pre-School &amp; Toddlers we are aware that the introduction of ICT into the Foundation Stage Curriculum will ensure that your children become more knowledgeable about information and increasingly comfortable with new technologies.</w:t>
      </w:r>
    </w:p>
    <w:p w14:paraId="6A1BE1D7" w14:textId="77777777" w:rsidR="0014396B" w:rsidRDefault="0014396B" w:rsidP="0014396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Foundation Stage ICT is the use of resources such as phones, tape recorders, music keyboards, remote control toys, calculators, digital tills,</w:t>
      </w:r>
      <w:r w:rsidR="009F727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microwave, washing machine and metal detectors.  Digital cameras and desk top computers are also used with relevant software.</w:t>
      </w:r>
    </w:p>
    <w:p w14:paraId="4AB3F53C" w14:textId="77777777" w:rsidR="0014396B" w:rsidRDefault="0014396B" w:rsidP="0014396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Eldene Pre-School principles are as follows:</w:t>
      </w:r>
    </w:p>
    <w:p w14:paraId="74D3C97F" w14:textId="77777777" w:rsidR="0014396B" w:rsidRDefault="0014396B" w:rsidP="0014396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continue to develop good practice in the use of ICT we will:</w:t>
      </w:r>
    </w:p>
    <w:p w14:paraId="7BE61102" w14:textId="77777777" w:rsidR="0014396B" w:rsidRDefault="0014396B" w:rsidP="0014396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Make sure that resources are evaluated for curriculum and technical suitability</w:t>
      </w:r>
    </w:p>
    <w:p w14:paraId="44276DF1" w14:textId="77777777" w:rsidR="0014396B" w:rsidRDefault="0014396B" w:rsidP="0014396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Keep up to date with ICT initiatives and software</w:t>
      </w:r>
    </w:p>
    <w:p w14:paraId="37B185E7" w14:textId="77777777" w:rsidR="0014396B" w:rsidRDefault="0014396B" w:rsidP="0014396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reflect upon and promote equality and inclusive practice we will:</w:t>
      </w:r>
    </w:p>
    <w:p w14:paraId="306AB01B" w14:textId="77777777" w:rsidR="0014396B" w:rsidRDefault="0014396B" w:rsidP="0014396B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Recognise, value and use children’s experience of ICT outside the early years setting as an important learning resource.</w:t>
      </w:r>
    </w:p>
    <w:p w14:paraId="07F2D6B3" w14:textId="77777777" w:rsidR="0014396B" w:rsidRDefault="0014396B" w:rsidP="0014396B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Support and value cultural identities and diversity by appropriate use of the internet</w:t>
      </w:r>
    </w:p>
    <w:p w14:paraId="0A23512B" w14:textId="77777777" w:rsidR="0014396B" w:rsidRDefault="0014396B" w:rsidP="0014396B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 aware of the range of resources that can be particularly effective in promoting inclusive practice.</w:t>
      </w:r>
    </w:p>
    <w:p w14:paraId="07EDA4AF" w14:textId="77777777" w:rsidR="0014396B" w:rsidRDefault="0014396B" w:rsidP="0014396B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Maximise the potential for using ICT to support continuity in children’s learning.</w:t>
      </w:r>
    </w:p>
    <w:p w14:paraId="42D37AAE" w14:textId="77777777" w:rsidR="0014396B" w:rsidRDefault="00D729C5" w:rsidP="00D729C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ensure that all children have access to and opportunities to learn about ICT we will:</w:t>
      </w:r>
    </w:p>
    <w:p w14:paraId="46164C63" w14:textId="77777777" w:rsidR="00D729C5" w:rsidRDefault="00D729C5" w:rsidP="00D729C5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Ensure that every child has equal access to wider range of ICT resources</w:t>
      </w:r>
    </w:p>
    <w:p w14:paraId="607D505F" w14:textId="77777777" w:rsidR="00D729C5" w:rsidRDefault="00D729C5" w:rsidP="00D729C5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 aware of Health and Safety guidelines relating to the use of ICT</w:t>
      </w:r>
    </w:p>
    <w:p w14:paraId="4281479E" w14:textId="77777777" w:rsidR="00D729C5" w:rsidRDefault="00D729C5" w:rsidP="00D729C5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Include Eldene Pre-School &amp; Toddlers on adjoining school intranets with networking possibilities</w:t>
      </w:r>
    </w:p>
    <w:p w14:paraId="74A562F2" w14:textId="77777777" w:rsidR="00D729C5" w:rsidRDefault="00D729C5" w:rsidP="00D729C5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Ensure that internet access is available for appropriate use by all children</w:t>
      </w:r>
    </w:p>
    <w:p w14:paraId="07D1C2FF" w14:textId="77777777" w:rsidR="00D729C5" w:rsidRDefault="00D729C5" w:rsidP="00D729C5">
      <w:pPr>
        <w:ind w:left="360"/>
        <w:rPr>
          <w:rFonts w:ascii="Tahoma" w:hAnsi="Tahoma" w:cs="Tahoma"/>
          <w:sz w:val="20"/>
          <w:szCs w:val="20"/>
        </w:rPr>
      </w:pPr>
    </w:p>
    <w:p w14:paraId="15326577" w14:textId="77777777" w:rsidR="00D729C5" w:rsidRDefault="00D729C5" w:rsidP="00D729C5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To develop and support professional ICT development for all staff we will:</w:t>
      </w:r>
    </w:p>
    <w:p w14:paraId="496B3BE1" w14:textId="77777777" w:rsidR="00D729C5" w:rsidRDefault="00D729C5" w:rsidP="00D729C5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Use existing skills, knowledge and expertise to develop ways of incorporating ICT  across the curriculum.</w:t>
      </w:r>
    </w:p>
    <w:p w14:paraId="31E502AD" w14:textId="77777777" w:rsidR="00D729C5" w:rsidRDefault="00D729C5" w:rsidP="00D729C5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Consider how best to provide continuous professional development on the va</w:t>
      </w:r>
      <w:r w:rsidR="002C1286"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ue and use of ICT</w:t>
      </w:r>
    </w:p>
    <w:p w14:paraId="39A47BD1" w14:textId="77777777" w:rsidR="00D729C5" w:rsidRDefault="00D729C5" w:rsidP="00D729C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</w:t>
      </w:r>
    </w:p>
    <w:p w14:paraId="762EDA03" w14:textId="77777777" w:rsidR="00D729C5" w:rsidRDefault="00D729C5" w:rsidP="00D729C5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 members of staff are aware of the Data Protection act and data stored on any Eldene Pre-School &amp; Toddlers computer will not breach the requirement of that legislation</w:t>
      </w:r>
    </w:p>
    <w:p w14:paraId="7E6EA42A" w14:textId="77777777" w:rsidR="00D729C5" w:rsidRDefault="00D729C5" w:rsidP="00D729C5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Any personal data that is stored locally on a computer will be protected by a password and/or Identification Code</w:t>
      </w:r>
    </w:p>
    <w:p w14:paraId="759CE1DB" w14:textId="77777777" w:rsidR="00D729C5" w:rsidRDefault="00D729C5" w:rsidP="00D729C5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and software will be maintained within secure user groups</w:t>
      </w:r>
    </w:p>
    <w:p w14:paraId="1E917F7A" w14:textId="77777777" w:rsidR="00D729C5" w:rsidRDefault="00D729C5" w:rsidP="00D729C5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 data stored on children will be passed on via the internet</w:t>
      </w:r>
    </w:p>
    <w:p w14:paraId="4ED43AF8" w14:textId="77777777" w:rsidR="00D729C5" w:rsidRDefault="00D729C5" w:rsidP="00D729C5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 digital photographs will be put on or sent via the internet without prior written permission from parents.  Images of children will be printed as photographs for the child’s record file </w:t>
      </w:r>
    </w:p>
    <w:p w14:paraId="3EE71928" w14:textId="77777777" w:rsidR="00D729C5" w:rsidRDefault="00D729C5" w:rsidP="00D729C5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Copyright of materials and intellectual property rights must be respected. Sufficient licenses have been purchased and can be demonstrated to cover actual and possible usage</w:t>
      </w:r>
    </w:p>
    <w:p w14:paraId="42BCDDEF" w14:textId="77777777" w:rsidR="00D729C5" w:rsidRDefault="00D729C5" w:rsidP="00D729C5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Any computer must have virus protection installed and operational.  Disk/USB drives containing data from a</w:t>
      </w:r>
      <w:r w:rsidR="009F727C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 xml:space="preserve"> outside source should not be used without permission.</w:t>
      </w:r>
    </w:p>
    <w:p w14:paraId="629B01D3" w14:textId="77777777" w:rsidR="00D729C5" w:rsidRDefault="00D729C5" w:rsidP="00D729C5">
      <w:pPr>
        <w:ind w:left="360"/>
        <w:rPr>
          <w:rFonts w:ascii="Tahoma" w:hAnsi="Tahoma" w:cs="Tahoma"/>
          <w:sz w:val="20"/>
          <w:szCs w:val="20"/>
        </w:rPr>
      </w:pPr>
    </w:p>
    <w:p w14:paraId="6FA1D9FC" w14:textId="77777777" w:rsidR="00D729C5" w:rsidRDefault="00D729C5" w:rsidP="00D729C5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This policy was adopted at a meeting of Eldene Pre-School &amp; Toddlers</w:t>
      </w:r>
    </w:p>
    <w:p w14:paraId="2F348CB0" w14:textId="77777777" w:rsidR="00D729C5" w:rsidRDefault="00D729C5" w:rsidP="00D729C5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Held on:</w:t>
      </w:r>
      <w:r w:rsidR="00D643A7">
        <w:rPr>
          <w:rFonts w:ascii="Tahoma" w:hAnsi="Tahoma" w:cs="Tahoma"/>
          <w:sz w:val="20"/>
          <w:szCs w:val="20"/>
        </w:rPr>
        <w:t xml:space="preserve">  </w:t>
      </w:r>
      <w:r w:rsidR="002C1286">
        <w:rPr>
          <w:rFonts w:ascii="Tahoma" w:hAnsi="Tahoma" w:cs="Tahoma"/>
          <w:sz w:val="20"/>
          <w:szCs w:val="20"/>
        </w:rPr>
        <w:t>8</w:t>
      </w:r>
      <w:r w:rsidR="002C1286" w:rsidRPr="002C1286">
        <w:rPr>
          <w:rFonts w:ascii="Tahoma" w:hAnsi="Tahoma" w:cs="Tahoma"/>
          <w:sz w:val="20"/>
          <w:szCs w:val="20"/>
          <w:vertAlign w:val="superscript"/>
        </w:rPr>
        <w:t>th</w:t>
      </w:r>
      <w:r w:rsidR="002C1286">
        <w:rPr>
          <w:rFonts w:ascii="Tahoma" w:hAnsi="Tahoma" w:cs="Tahoma"/>
          <w:sz w:val="20"/>
          <w:szCs w:val="20"/>
        </w:rPr>
        <w:t xml:space="preserve"> July 2019</w:t>
      </w:r>
    </w:p>
    <w:p w14:paraId="0E060466" w14:textId="6BB15200" w:rsidR="00D729C5" w:rsidRDefault="00EA6168" w:rsidP="00D729C5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Date reviewed: </w:t>
      </w:r>
      <w:r w:rsidR="00F11ED8">
        <w:rPr>
          <w:rFonts w:ascii="Tahoma" w:hAnsi="Tahoma" w:cs="Tahoma"/>
          <w:sz w:val="20"/>
          <w:szCs w:val="20"/>
        </w:rPr>
        <w:t>October 202</w:t>
      </w:r>
      <w:r w:rsidR="00D069D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             </w:t>
      </w:r>
      <w:r w:rsidR="00D729C5">
        <w:rPr>
          <w:rFonts w:ascii="Tahoma" w:hAnsi="Tahoma" w:cs="Tahoma"/>
          <w:sz w:val="20"/>
          <w:szCs w:val="20"/>
        </w:rPr>
        <w:t>To be reviewed:</w:t>
      </w:r>
      <w:r w:rsidR="00D643A7">
        <w:rPr>
          <w:rFonts w:ascii="Tahoma" w:hAnsi="Tahoma" w:cs="Tahoma"/>
          <w:sz w:val="20"/>
          <w:szCs w:val="20"/>
        </w:rPr>
        <w:t xml:space="preserve">  </w:t>
      </w:r>
      <w:r w:rsidR="00F11ED8">
        <w:rPr>
          <w:rFonts w:ascii="Tahoma" w:hAnsi="Tahoma" w:cs="Tahoma"/>
          <w:sz w:val="20"/>
          <w:szCs w:val="20"/>
        </w:rPr>
        <w:t>October 202</w:t>
      </w:r>
      <w:r w:rsidR="00D069DF">
        <w:rPr>
          <w:rFonts w:ascii="Tahoma" w:hAnsi="Tahoma" w:cs="Tahoma"/>
          <w:sz w:val="20"/>
          <w:szCs w:val="20"/>
        </w:rPr>
        <w:t>4</w:t>
      </w:r>
    </w:p>
    <w:p w14:paraId="17E362F9" w14:textId="77777777" w:rsidR="00D729C5" w:rsidRDefault="00D729C5" w:rsidP="00D729C5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Signed on behalf of Eldene Pre-School &amp; Toddlers</w:t>
      </w:r>
    </w:p>
    <w:p w14:paraId="09589A7D" w14:textId="77777777" w:rsidR="00D729C5" w:rsidRPr="009C358E" w:rsidRDefault="009C358E" w:rsidP="009C358E">
      <w:pPr>
        <w:pStyle w:val="ListParagraph"/>
        <w:numPr>
          <w:ilvl w:val="0"/>
          <w:numId w:val="6"/>
        </w:numPr>
        <w:rPr>
          <w:rFonts w:ascii="French Script MT" w:hAnsi="French Script MT" w:cs="Tahoma"/>
          <w:sz w:val="24"/>
          <w:szCs w:val="24"/>
        </w:rPr>
      </w:pPr>
      <w:r>
        <w:rPr>
          <w:rFonts w:ascii="French Script MT" w:hAnsi="French Script MT" w:cs="Tahoma"/>
          <w:sz w:val="24"/>
          <w:szCs w:val="24"/>
        </w:rPr>
        <w:t>Hanrahan</w:t>
      </w:r>
    </w:p>
    <w:p w14:paraId="272B7172" w14:textId="77777777" w:rsidR="00D729C5" w:rsidRPr="00D729C5" w:rsidRDefault="009F727C" w:rsidP="00D729C5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Ann-Marie Hanrahan</w:t>
      </w:r>
      <w:r w:rsidR="00D729C5">
        <w:rPr>
          <w:rFonts w:ascii="Tahoma" w:hAnsi="Tahoma" w:cs="Tahoma"/>
          <w:sz w:val="20"/>
          <w:szCs w:val="20"/>
        </w:rPr>
        <w:t xml:space="preserve"> - Chairperson</w:t>
      </w:r>
    </w:p>
    <w:p w14:paraId="48ABF98E" w14:textId="77777777" w:rsidR="00D729C5" w:rsidRPr="0014396B" w:rsidRDefault="00D729C5" w:rsidP="00D729C5">
      <w:pPr>
        <w:rPr>
          <w:rFonts w:ascii="Tahoma" w:hAnsi="Tahoma" w:cs="Tahoma"/>
          <w:sz w:val="20"/>
          <w:szCs w:val="20"/>
        </w:rPr>
      </w:pPr>
    </w:p>
    <w:sectPr w:rsidR="00D729C5" w:rsidRPr="0014396B" w:rsidSect="00C11C2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55C3F" w14:textId="77777777" w:rsidR="00D643A7" w:rsidRDefault="00D643A7" w:rsidP="00D643A7">
      <w:pPr>
        <w:spacing w:after="0" w:line="240" w:lineRule="auto"/>
      </w:pPr>
      <w:r>
        <w:separator/>
      </w:r>
    </w:p>
  </w:endnote>
  <w:endnote w:type="continuationSeparator" w:id="0">
    <w:p w14:paraId="4419F7B4" w14:textId="77777777" w:rsidR="00D643A7" w:rsidRDefault="00D643A7" w:rsidP="00D6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7781"/>
      <w:docPartObj>
        <w:docPartGallery w:val="Page Numbers (Bottom of Page)"/>
        <w:docPartUnique/>
      </w:docPartObj>
    </w:sdtPr>
    <w:sdtEndPr/>
    <w:sdtContent>
      <w:p w14:paraId="51212223" w14:textId="77777777" w:rsidR="00D643A7" w:rsidRDefault="00CD244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2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276FB4" w14:textId="77777777" w:rsidR="00D643A7" w:rsidRDefault="00D64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3A993" w14:textId="77777777" w:rsidR="00D643A7" w:rsidRDefault="00D643A7" w:rsidP="00D643A7">
      <w:pPr>
        <w:spacing w:after="0" w:line="240" w:lineRule="auto"/>
      </w:pPr>
      <w:r>
        <w:separator/>
      </w:r>
    </w:p>
  </w:footnote>
  <w:footnote w:type="continuationSeparator" w:id="0">
    <w:p w14:paraId="38A0D08D" w14:textId="77777777" w:rsidR="00D643A7" w:rsidRDefault="00D643A7" w:rsidP="00D64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CE1"/>
    <w:multiLevelType w:val="hybridMultilevel"/>
    <w:tmpl w:val="76981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0534A"/>
    <w:multiLevelType w:val="hybridMultilevel"/>
    <w:tmpl w:val="FEA0C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F27A5"/>
    <w:multiLevelType w:val="hybridMultilevel"/>
    <w:tmpl w:val="247624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40C0F"/>
    <w:multiLevelType w:val="hybridMultilevel"/>
    <w:tmpl w:val="AB58C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55EE2"/>
    <w:multiLevelType w:val="hybridMultilevel"/>
    <w:tmpl w:val="9D4AC2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5D6782"/>
    <w:multiLevelType w:val="hybridMultilevel"/>
    <w:tmpl w:val="53DEB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102221">
    <w:abstractNumId w:val="0"/>
  </w:num>
  <w:num w:numId="2" w16cid:durableId="2054885257">
    <w:abstractNumId w:val="3"/>
  </w:num>
  <w:num w:numId="3" w16cid:durableId="1465272355">
    <w:abstractNumId w:val="1"/>
  </w:num>
  <w:num w:numId="4" w16cid:durableId="1745682882">
    <w:abstractNumId w:val="4"/>
  </w:num>
  <w:num w:numId="5" w16cid:durableId="1875575229">
    <w:abstractNumId w:val="5"/>
  </w:num>
  <w:num w:numId="6" w16cid:durableId="198091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96B"/>
    <w:rsid w:val="000E29C4"/>
    <w:rsid w:val="0014396B"/>
    <w:rsid w:val="002C1286"/>
    <w:rsid w:val="00513BB4"/>
    <w:rsid w:val="00591B46"/>
    <w:rsid w:val="009C358E"/>
    <w:rsid w:val="009F727C"/>
    <w:rsid w:val="00B65367"/>
    <w:rsid w:val="00BC5885"/>
    <w:rsid w:val="00C11C24"/>
    <w:rsid w:val="00CD244D"/>
    <w:rsid w:val="00D069DF"/>
    <w:rsid w:val="00D643A7"/>
    <w:rsid w:val="00D729C5"/>
    <w:rsid w:val="00EA6168"/>
    <w:rsid w:val="00F1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FFE9B"/>
  <w15:docId w15:val="{0D5B0A68-E646-4A37-B604-2A61E3FA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9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4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3A7"/>
  </w:style>
  <w:style w:type="paragraph" w:styleId="Footer">
    <w:name w:val="footer"/>
    <w:basedOn w:val="Normal"/>
    <w:link w:val="FooterChar"/>
    <w:uiPriority w:val="99"/>
    <w:unhideWhenUsed/>
    <w:rsid w:val="00D64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3A7"/>
  </w:style>
  <w:style w:type="paragraph" w:styleId="BalloonText">
    <w:name w:val="Balloon Text"/>
    <w:basedOn w:val="Normal"/>
    <w:link w:val="BalloonTextChar"/>
    <w:uiPriority w:val="99"/>
    <w:semiHidden/>
    <w:unhideWhenUsed/>
    <w:rsid w:val="009F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ldenepreschool.co.uk/images/three_hands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Eldene Pre-School</dc:creator>
  <cp:lastModifiedBy>Tina Azzopardi</cp:lastModifiedBy>
  <cp:revision>3</cp:revision>
  <cp:lastPrinted>2021-10-08T11:48:00Z</cp:lastPrinted>
  <dcterms:created xsi:type="dcterms:W3CDTF">2022-11-01T11:25:00Z</dcterms:created>
  <dcterms:modified xsi:type="dcterms:W3CDTF">2023-10-02T12:03:00Z</dcterms:modified>
</cp:coreProperties>
</file>